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A212CC" w14:textId="77777777" w:rsidR="00AD00B2" w:rsidRPr="00AD00B2" w:rsidRDefault="00AD00B2" w:rsidP="00AD00B2">
      <w:r>
        <w:rPr>
          <w:lang w:val="en-US"/>
        </w:rPr>
        <w:t>Observer Design Pattern</w:t>
      </w:r>
      <w:r>
        <w:rPr>
          <w:lang w:val="en-US"/>
        </w:rPr>
        <w:br/>
      </w:r>
      <w:r w:rsidRPr="00AD00B2">
        <w:t xml:space="preserve">Observer Design Pattern termasuk dalam kategori </w:t>
      </w:r>
      <w:r w:rsidRPr="00AD00B2">
        <w:rPr>
          <w:i/>
          <w:iCs/>
        </w:rPr>
        <w:t>Behavioral Design Pattern</w:t>
      </w:r>
      <w:r w:rsidRPr="00AD00B2">
        <w:t xml:space="preserve"> dan berfungsi untuk menciptakan sistem di mana satu objek utama (disebut </w:t>
      </w:r>
      <w:r w:rsidRPr="00AD00B2">
        <w:rPr>
          <w:i/>
          <w:iCs/>
        </w:rPr>
        <w:t>Subject</w:t>
      </w:r>
      <w:r w:rsidRPr="00AD00B2">
        <w:t>) bisa memberi tahu objek-objek lainnya (</w:t>
      </w:r>
      <w:r w:rsidRPr="00AD00B2">
        <w:rPr>
          <w:i/>
          <w:iCs/>
        </w:rPr>
        <w:t>Observers</w:t>
      </w:r>
      <w:r w:rsidRPr="00AD00B2">
        <w:t>) ketika terjadi perubahan pada dirinya.</w:t>
      </w:r>
    </w:p>
    <w:p w14:paraId="19B7F8CC" w14:textId="77777777" w:rsidR="00AD00B2" w:rsidRPr="00AD00B2" w:rsidRDefault="00AD00B2" w:rsidP="00AD00B2">
      <w:r w:rsidRPr="00AD00B2">
        <w:t xml:space="preserve">Pola ini juga sering disebut sebagai pola </w:t>
      </w:r>
      <w:r w:rsidRPr="00AD00B2">
        <w:rPr>
          <w:i/>
          <w:iCs/>
        </w:rPr>
        <w:t>Publisher-Subscriber</w:t>
      </w:r>
      <w:r w:rsidRPr="00AD00B2">
        <w:t xml:space="preserve">. Dalam konteks ini, </w:t>
      </w:r>
      <w:r w:rsidRPr="00AD00B2">
        <w:rPr>
          <w:i/>
          <w:iCs/>
        </w:rPr>
        <w:t>Subject</w:t>
      </w:r>
      <w:r w:rsidRPr="00AD00B2">
        <w:t xml:space="preserve"> berperan sebagai “penerbit” informasi, sedangkan </w:t>
      </w:r>
      <w:r w:rsidRPr="00AD00B2">
        <w:rPr>
          <w:i/>
          <w:iCs/>
        </w:rPr>
        <w:t>Observer</w:t>
      </w:r>
      <w:r w:rsidRPr="00AD00B2">
        <w:t xml:space="preserve"> sebagai “pelanggan” yang menerima informasi tersebut. Ketika ada perubahan pada </w:t>
      </w:r>
      <w:r w:rsidRPr="00AD00B2">
        <w:rPr>
          <w:i/>
          <w:iCs/>
        </w:rPr>
        <w:t>Subject</w:t>
      </w:r>
      <w:r w:rsidRPr="00AD00B2">
        <w:t xml:space="preserve">, semua </w:t>
      </w:r>
      <w:r w:rsidRPr="00AD00B2">
        <w:rPr>
          <w:i/>
          <w:iCs/>
        </w:rPr>
        <w:t>Observer</w:t>
      </w:r>
      <w:r w:rsidRPr="00AD00B2">
        <w:t xml:space="preserve"> yang telah berlangganan akan langsung mendapatkan notifikasi dan dapat merespons perubahan itu tanpa </w:t>
      </w:r>
      <w:r w:rsidRPr="00AD00B2">
        <w:rPr>
          <w:i/>
          <w:iCs/>
        </w:rPr>
        <w:t>Subject</w:t>
      </w:r>
      <w:r w:rsidRPr="00AD00B2">
        <w:t xml:space="preserve"> perlu tahu detail dari masing-masing </w:t>
      </w:r>
      <w:r w:rsidRPr="00AD00B2">
        <w:rPr>
          <w:i/>
          <w:iCs/>
        </w:rPr>
        <w:t>Observer</w:t>
      </w:r>
      <w:r w:rsidRPr="00AD00B2">
        <w:t>.</w:t>
      </w:r>
    </w:p>
    <w:p w14:paraId="058A6D8E" w14:textId="6F780543" w:rsidR="002E4C01" w:rsidRDefault="00AD00B2">
      <w:pPr>
        <w:rPr>
          <w:lang w:val="en-US"/>
        </w:rPr>
      </w:pPr>
      <w:r>
        <w:rPr>
          <w:lang w:val="en-US"/>
        </w:rPr>
        <w:t xml:space="preserve">Penggunaan Observer Pattern : </w:t>
      </w:r>
    </w:p>
    <w:p w14:paraId="1612FC51" w14:textId="77777777" w:rsidR="00AD00B2" w:rsidRPr="00AD00B2" w:rsidRDefault="00AD00B2" w:rsidP="00AD00B2">
      <w:pPr>
        <w:numPr>
          <w:ilvl w:val="0"/>
          <w:numId w:val="1"/>
        </w:numPr>
      </w:pPr>
      <w:r w:rsidRPr="00AD00B2">
        <w:rPr>
          <w:b/>
          <w:bCs/>
        </w:rPr>
        <w:t>Event Handling di Antarmuka Pengguna (UI)</w:t>
      </w:r>
      <w:r w:rsidRPr="00AD00B2">
        <w:br/>
        <w:t xml:space="preserve">Contoh paling umum adalah saat pengguna menekan tombol di aplikasi. Tombol tersebut akan memicu </w:t>
      </w:r>
      <w:r w:rsidRPr="00AD00B2">
        <w:rPr>
          <w:i/>
          <w:iCs/>
        </w:rPr>
        <w:t>event listener</w:t>
      </w:r>
      <w:r w:rsidRPr="00AD00B2">
        <w:t xml:space="preserve"> yang kemudian menjalankan fungsi tertentu. Dengan Observer Pattern, logika tampilan bisa dipisah dari logika aksi yang terjadi, membuat kode lebih terstruktur.</w:t>
      </w:r>
    </w:p>
    <w:p w14:paraId="71667C87" w14:textId="77777777" w:rsidR="00AD00B2" w:rsidRPr="00AD00B2" w:rsidRDefault="00AD00B2" w:rsidP="00AD00B2">
      <w:pPr>
        <w:numPr>
          <w:ilvl w:val="0"/>
          <w:numId w:val="1"/>
        </w:numPr>
      </w:pPr>
      <w:r w:rsidRPr="00AD00B2">
        <w:rPr>
          <w:b/>
          <w:bCs/>
        </w:rPr>
        <w:t>Sistem Realtime atau Live Update</w:t>
      </w:r>
      <w:r w:rsidRPr="00AD00B2">
        <w:br/>
        <w:t>Misalnya dalam aplikasi dashboard atau sistem pemantauan data real-time. Ketika ada data baru yang masuk atau berubah di pusat, secara otomatis semua tampilan yang terhubung (observer) akan memperbarui diri tanpa harus disambung satu per satu secara manual.</w:t>
      </w:r>
    </w:p>
    <w:p w14:paraId="5C98CABB" w14:textId="77777777" w:rsidR="00AD00B2" w:rsidRPr="00AD00B2" w:rsidRDefault="00AD00B2" w:rsidP="00AD00B2">
      <w:pPr>
        <w:rPr>
          <w:b/>
          <w:bCs/>
        </w:rPr>
      </w:pPr>
      <w:r w:rsidRPr="00AD00B2">
        <w:rPr>
          <w:b/>
          <w:bCs/>
        </w:rPr>
        <w:t>Kelebihan:</w:t>
      </w:r>
    </w:p>
    <w:p w14:paraId="6CA659E6" w14:textId="77777777" w:rsidR="00AD00B2" w:rsidRPr="00AD00B2" w:rsidRDefault="00AD00B2" w:rsidP="00AD00B2">
      <w:pPr>
        <w:numPr>
          <w:ilvl w:val="0"/>
          <w:numId w:val="2"/>
        </w:numPr>
      </w:pPr>
      <w:r w:rsidRPr="00AD00B2">
        <w:rPr>
          <w:b/>
          <w:bCs/>
        </w:rPr>
        <w:t>Kopling Longgar (Loose Coupling)</w:t>
      </w:r>
      <w:r w:rsidRPr="00AD00B2">
        <w:br/>
        <w:t>Observer dan Subject tidak saling tergantung secara langsung. Subject hanya tahu bahwa ada yang perlu diberi tahu, tapi tidak peduli bagaimana cara observer memproses perubahan tersebut.</w:t>
      </w:r>
    </w:p>
    <w:p w14:paraId="44D3B0F5" w14:textId="77777777" w:rsidR="00AD00B2" w:rsidRPr="00AD00B2" w:rsidRDefault="00AD00B2" w:rsidP="00AD00B2">
      <w:pPr>
        <w:numPr>
          <w:ilvl w:val="0"/>
          <w:numId w:val="2"/>
        </w:numPr>
      </w:pPr>
      <w:r w:rsidRPr="00AD00B2">
        <w:rPr>
          <w:b/>
          <w:bCs/>
        </w:rPr>
        <w:t>Modular dan Mudah Dikembangkan</w:t>
      </w:r>
      <w:r w:rsidRPr="00AD00B2">
        <w:br/>
        <w:t>Observer bisa ditambah atau dihapus kapan saja tanpa perlu mengubah isi dari kelas Subject. Cocok untuk aplikasi yang akan berkembang terus.</w:t>
      </w:r>
    </w:p>
    <w:p w14:paraId="08389022" w14:textId="77777777" w:rsidR="00AD00B2" w:rsidRPr="00AD00B2" w:rsidRDefault="00AD00B2" w:rsidP="00AD00B2">
      <w:pPr>
        <w:numPr>
          <w:ilvl w:val="0"/>
          <w:numId w:val="2"/>
        </w:numPr>
      </w:pPr>
      <w:r w:rsidRPr="00AD00B2">
        <w:rPr>
          <w:b/>
          <w:bCs/>
        </w:rPr>
        <w:t>Responsif terhadap Perubahan</w:t>
      </w:r>
      <w:r w:rsidRPr="00AD00B2">
        <w:br/>
        <w:t>Perubahan data langsung bisa dirasakan oleh bagian lain dari aplikasi. Sangat ideal untuk sistem real-time atau yang butuh update dinamis.</w:t>
      </w:r>
    </w:p>
    <w:p w14:paraId="7CFE15C1" w14:textId="77777777" w:rsidR="00AD00B2" w:rsidRPr="00AD00B2" w:rsidRDefault="00AD00B2" w:rsidP="00AD00B2">
      <w:pPr>
        <w:numPr>
          <w:ilvl w:val="0"/>
          <w:numId w:val="2"/>
        </w:numPr>
      </w:pPr>
      <w:r w:rsidRPr="00AD00B2">
        <w:rPr>
          <w:b/>
          <w:bCs/>
        </w:rPr>
        <w:t>Mendukung Prinsip Open/Closed</w:t>
      </w:r>
      <w:r w:rsidRPr="00AD00B2">
        <w:br/>
        <w:t>Kelas Subject tidak perlu diubah setiap kali ingin menambahkan perilaku baru; cukup dengan menambah observer baru saja.</w:t>
      </w:r>
    </w:p>
    <w:p w14:paraId="16C86943" w14:textId="77777777" w:rsidR="00AD00B2" w:rsidRPr="00AD00B2" w:rsidRDefault="00AD00B2" w:rsidP="00AD00B2">
      <w:pPr>
        <w:rPr>
          <w:b/>
          <w:bCs/>
        </w:rPr>
      </w:pPr>
      <w:r w:rsidRPr="00AD00B2">
        <w:rPr>
          <w:b/>
          <w:bCs/>
        </w:rPr>
        <w:t>Kekurangan:</w:t>
      </w:r>
    </w:p>
    <w:p w14:paraId="217AE631" w14:textId="77777777" w:rsidR="00AD00B2" w:rsidRPr="00AD00B2" w:rsidRDefault="00AD00B2" w:rsidP="00AD00B2">
      <w:pPr>
        <w:numPr>
          <w:ilvl w:val="0"/>
          <w:numId w:val="3"/>
        </w:numPr>
      </w:pPr>
      <w:r w:rsidRPr="00AD00B2">
        <w:rPr>
          <w:b/>
          <w:bCs/>
        </w:rPr>
        <w:t>Sulit Dilacak</w:t>
      </w:r>
      <w:r w:rsidRPr="00AD00B2">
        <w:br/>
        <w:t>Karena proses notifikasi berjalan secara otomatis, cukup sulit untuk melacak siapa saja yang mendapat notifikasi saat debugging.</w:t>
      </w:r>
    </w:p>
    <w:p w14:paraId="02DD97C8" w14:textId="77777777" w:rsidR="00AD00B2" w:rsidRPr="00AD00B2" w:rsidRDefault="00AD00B2" w:rsidP="00AD00B2">
      <w:pPr>
        <w:numPr>
          <w:ilvl w:val="0"/>
          <w:numId w:val="3"/>
        </w:numPr>
      </w:pPr>
      <w:r w:rsidRPr="00AD00B2">
        <w:rPr>
          <w:b/>
          <w:bCs/>
        </w:rPr>
        <w:t>Beban Tambahan (Overhead)</w:t>
      </w:r>
      <w:r w:rsidRPr="00AD00B2">
        <w:br/>
        <w:t>Jika jumlah observer sangat banyak, proses memberi tahu semua observer bisa menjadi berat dan mempengaruhi performa.</w:t>
      </w:r>
    </w:p>
    <w:p w14:paraId="0A148D0E" w14:textId="77777777" w:rsidR="00AD00B2" w:rsidRPr="00AD00B2" w:rsidRDefault="00AD00B2" w:rsidP="00AD00B2">
      <w:pPr>
        <w:numPr>
          <w:ilvl w:val="0"/>
          <w:numId w:val="3"/>
        </w:numPr>
      </w:pPr>
      <w:r w:rsidRPr="00AD00B2">
        <w:rPr>
          <w:b/>
          <w:bCs/>
        </w:rPr>
        <w:lastRenderedPageBreak/>
        <w:t>Hubungan Antar Objek Tidak Terlihat Jelas</w:t>
      </w:r>
      <w:r w:rsidRPr="00AD00B2">
        <w:br/>
        <w:t>Karena subject tidak tahu secara eksplisit siapa saja observer-nya, kadang sulit memahami aliran data di sistem.</w:t>
      </w:r>
    </w:p>
    <w:p w14:paraId="51740ACF" w14:textId="77777777" w:rsidR="00AD00B2" w:rsidRDefault="00AD00B2" w:rsidP="00AD00B2">
      <w:pPr>
        <w:numPr>
          <w:ilvl w:val="0"/>
          <w:numId w:val="3"/>
        </w:numPr>
      </w:pPr>
      <w:r w:rsidRPr="00AD00B2">
        <w:rPr>
          <w:b/>
          <w:bCs/>
        </w:rPr>
        <w:t>Potensi Memory Leak</w:t>
      </w:r>
      <w:r w:rsidRPr="00AD00B2">
        <w:br/>
        <w:t>Jika lupa menghapus observer yang tidak dibutuhkan lagi, objek tersebut akan tetap menerima notifikasi dan bisa membuat penggunaan memori tidak efisien.</w:t>
      </w:r>
    </w:p>
    <w:p w14:paraId="009EB9D4" w14:textId="77777777" w:rsidR="00AD00B2" w:rsidRDefault="00AD00B2" w:rsidP="00AD00B2"/>
    <w:p w14:paraId="1D932F8E" w14:textId="04D4ABFF" w:rsidR="00AD00B2" w:rsidRDefault="00AD00B2" w:rsidP="00AD00B2">
      <w:r>
        <w:t>ObserverPattern.js</w:t>
      </w:r>
    </w:p>
    <w:p w14:paraId="6DDE8B32" w14:textId="4D947FDA" w:rsidR="00AD00B2" w:rsidRDefault="00AD00B2" w:rsidP="00AD00B2">
      <w:r>
        <w:rPr>
          <w:noProof/>
        </w:rPr>
        <w:drawing>
          <wp:inline distT="0" distB="0" distL="0" distR="0" wp14:anchorId="54F9C003" wp14:editId="288CD3FA">
            <wp:extent cx="4393912" cy="4359349"/>
            <wp:effectExtent l="0" t="0" r="6985" b="3175"/>
            <wp:docPr id="1342470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703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07866" cy="437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F8E6" w14:textId="4FCBD940" w:rsidR="00AD00B2" w:rsidRPr="00AD00B2" w:rsidRDefault="00AD00B2" w:rsidP="00AD00B2">
      <w:r>
        <w:rPr>
          <w:noProof/>
        </w:rPr>
        <w:lastRenderedPageBreak/>
        <w:drawing>
          <wp:inline distT="0" distB="0" distL="0" distR="0" wp14:anchorId="5A5A5419" wp14:editId="4D6B2046">
            <wp:extent cx="4508766" cy="3443766"/>
            <wp:effectExtent l="0" t="0" r="6350" b="4445"/>
            <wp:docPr id="31306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639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6961" cy="345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E663" w14:textId="77777777" w:rsidR="00AD00B2" w:rsidRPr="00AD00B2" w:rsidRDefault="00AD00B2">
      <w:pPr>
        <w:rPr>
          <w:lang w:val="en-US"/>
        </w:rPr>
      </w:pPr>
    </w:p>
    <w:sectPr w:rsidR="00AD00B2" w:rsidRPr="00AD00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C3B05"/>
    <w:multiLevelType w:val="multilevel"/>
    <w:tmpl w:val="ECAABB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E670F6F"/>
    <w:multiLevelType w:val="multilevel"/>
    <w:tmpl w:val="895060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17F72E9"/>
    <w:multiLevelType w:val="multilevel"/>
    <w:tmpl w:val="40A695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19060485">
    <w:abstractNumId w:val="1"/>
  </w:num>
  <w:num w:numId="2" w16cid:durableId="1928611287">
    <w:abstractNumId w:val="2"/>
  </w:num>
  <w:num w:numId="3" w16cid:durableId="18380331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EB1"/>
    <w:rsid w:val="00207648"/>
    <w:rsid w:val="002E4C01"/>
    <w:rsid w:val="00995EB1"/>
    <w:rsid w:val="00AD00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3A38AA"/>
  <w15:chartTrackingRefBased/>
  <w15:docId w15:val="{7E8487D9-4B45-44C7-B280-773D822648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8"/>
        <w:lang w:val="id-ID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5EB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95E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95EB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95EB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95EB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95EB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95EB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95EB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95EB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5EB1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95EB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95EB1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95EB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95EB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95EB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95EB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95EB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95EB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95EB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995EB1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995EB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995EB1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995E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95E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95EB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95EB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95EB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95EB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95EB1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AD00B2"/>
    <w:rPr>
      <w:rFonts w:ascii="Times New Roman" w:hAnsi="Times New Roman" w:cs="Angsana New"/>
      <w:sz w:val="24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3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3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4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7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3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1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400</Words>
  <Characters>2285</Characters>
  <Application>Microsoft Office Word</Application>
  <DocSecurity>0</DocSecurity>
  <Lines>19</Lines>
  <Paragraphs>5</Paragraphs>
  <ScaleCrop>false</ScaleCrop>
  <Company/>
  <LinksUpToDate>false</LinksUpToDate>
  <CharactersWithSpaces>2680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Daki Dash</dc:creator>
  <cp:keywords/>
  <dc:description/>
  <cp:lastModifiedBy>Daki Dash</cp:lastModifiedBy>
  <cp:revision>2</cp:revision>
  <cp:lastPrinted>2025-06-05T12:56:00Z</cp:lastPrinted>
  <dcterms:created xsi:type="dcterms:W3CDTF">2025-06-05T12:51:00Z</dcterms:created>
  <dcterms:modified xsi:type="dcterms:W3CDTF">2025-06-05T12:56:00Z</dcterms:modified>
</cp:coreProperties>
</file>